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EC" w:rsidRPr="009B545B" w:rsidRDefault="00965EEC" w:rsidP="00965EEC">
      <w:pPr>
        <w:jc w:val="center"/>
        <w:rPr>
          <w:rFonts w:ascii="Times New Roman" w:hAnsi="Times New Roman" w:cs="Times New Roman"/>
          <w:sz w:val="24"/>
          <w:szCs w:val="24"/>
          <w:lang w:val="lv-LV"/>
        </w:rPr>
      </w:pPr>
      <w:bookmarkStart w:id="0" w:name="_GoBack"/>
      <w:bookmarkEnd w:id="0"/>
      <w:r w:rsidRPr="009B545B">
        <w:rPr>
          <w:rFonts w:ascii="Times New Roman" w:hAnsi="Times New Roman" w:cs="Times New Roman"/>
          <w:b/>
          <w:sz w:val="24"/>
          <w:szCs w:val="24"/>
          <w:lang w:val="lv-LV"/>
        </w:rPr>
        <w:t>DEJAS BALVA</w:t>
      </w:r>
    </w:p>
    <w:p w:rsidR="004F71AE" w:rsidRPr="009B545B" w:rsidRDefault="00965EEC" w:rsidP="004F71AE">
      <w:pPr>
        <w:jc w:val="center"/>
        <w:rPr>
          <w:rFonts w:ascii="Times New Roman" w:hAnsi="Times New Roman" w:cs="Times New Roman"/>
          <w:sz w:val="24"/>
          <w:szCs w:val="24"/>
          <w:lang w:val="lv-LV"/>
        </w:rPr>
      </w:pPr>
      <w:r w:rsidRPr="009B545B">
        <w:rPr>
          <w:rFonts w:ascii="Times New Roman" w:hAnsi="Times New Roman" w:cs="Times New Roman"/>
          <w:sz w:val="24"/>
          <w:szCs w:val="24"/>
          <w:lang w:val="lv-LV"/>
        </w:rPr>
        <w:t>NOLIKUMS</w:t>
      </w:r>
    </w:p>
    <w:p w:rsidR="004F71AE" w:rsidRPr="009B545B" w:rsidRDefault="00965EEC" w:rsidP="004F71AE">
      <w:pPr>
        <w:spacing w:after="0" w:line="240" w:lineRule="auto"/>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2017.gada </w:t>
      </w:r>
      <w:r w:rsidR="00233B90">
        <w:rPr>
          <w:rFonts w:ascii="Times New Roman" w:hAnsi="Times New Roman" w:cs="Times New Roman"/>
          <w:sz w:val="24"/>
          <w:szCs w:val="24"/>
          <w:lang w:val="lv-LV"/>
        </w:rPr>
        <w:t>17</w:t>
      </w:r>
      <w:r w:rsidRPr="009B545B">
        <w:rPr>
          <w:rFonts w:ascii="Times New Roman" w:hAnsi="Times New Roman" w:cs="Times New Roman"/>
          <w:sz w:val="24"/>
          <w:szCs w:val="24"/>
          <w:lang w:val="lv-LV"/>
        </w:rPr>
        <w:t>.</w:t>
      </w:r>
      <w:r w:rsidR="00233B90">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 xml:space="preserve">jūlijā </w:t>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004F71AE">
        <w:rPr>
          <w:rFonts w:ascii="Times New Roman" w:hAnsi="Times New Roman" w:cs="Times New Roman"/>
          <w:sz w:val="24"/>
          <w:szCs w:val="24"/>
          <w:lang w:val="lv-LV"/>
        </w:rPr>
        <w:t xml:space="preserve">                                 </w:t>
      </w:r>
      <w:r w:rsidR="004F71AE" w:rsidRPr="009B545B">
        <w:rPr>
          <w:rFonts w:ascii="Times New Roman" w:hAnsi="Times New Roman" w:cs="Times New Roman"/>
          <w:sz w:val="24"/>
          <w:szCs w:val="24"/>
          <w:lang w:val="lv-LV"/>
        </w:rPr>
        <w:t>Rīgā</w:t>
      </w:r>
    </w:p>
    <w:p w:rsidR="00965EEC" w:rsidRPr="009B545B" w:rsidRDefault="00965EEC" w:rsidP="00965EEC">
      <w:pPr>
        <w:spacing w:after="0" w:line="240" w:lineRule="auto"/>
        <w:rPr>
          <w:rFonts w:ascii="Times New Roman" w:hAnsi="Times New Roman" w:cs="Times New Roman"/>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spacing w:after="0" w:line="240" w:lineRule="auto"/>
        <w:jc w:val="center"/>
        <w:rPr>
          <w:rFonts w:ascii="Times New Roman" w:hAnsi="Times New Roman" w:cs="Times New Roman"/>
          <w:b/>
          <w:sz w:val="24"/>
          <w:szCs w:val="24"/>
          <w:lang w:val="lv-LV"/>
        </w:rPr>
      </w:pPr>
      <w:r w:rsidRPr="009B545B">
        <w:rPr>
          <w:rFonts w:ascii="Times New Roman" w:hAnsi="Times New Roman" w:cs="Times New Roman"/>
          <w:b/>
          <w:sz w:val="24"/>
          <w:szCs w:val="24"/>
          <w:lang w:val="lv-LV"/>
        </w:rPr>
        <w:t>Dejas balvas nolikums</w:t>
      </w:r>
    </w:p>
    <w:p w:rsidR="00965EEC" w:rsidRPr="009B545B" w:rsidRDefault="00965EEC" w:rsidP="00965EEC">
      <w:pPr>
        <w:spacing w:after="0" w:line="240" w:lineRule="auto"/>
        <w:ind w:left="2160" w:firstLine="720"/>
        <w:rPr>
          <w:rFonts w:ascii="Times New Roman" w:hAnsi="Times New Roman" w:cs="Times New Roman"/>
          <w:b/>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pStyle w:val="ListParagraph"/>
        <w:spacing w:after="0"/>
        <w:ind w:left="3480"/>
        <w:rPr>
          <w:rFonts w:ascii="Times New Roman" w:hAnsi="Times New Roman" w:cs="Times New Roman"/>
          <w:b/>
          <w:sz w:val="24"/>
          <w:szCs w:val="24"/>
          <w:lang w:val="lv-LV"/>
        </w:rPr>
      </w:pPr>
      <w:r w:rsidRPr="009B545B">
        <w:rPr>
          <w:rFonts w:ascii="Times New Roman" w:hAnsi="Times New Roman" w:cs="Times New Roman"/>
          <w:b/>
          <w:sz w:val="24"/>
          <w:szCs w:val="24"/>
          <w:lang w:val="lv-LV"/>
        </w:rPr>
        <w:t>I Vispārīgie jautājumi</w:t>
      </w:r>
    </w:p>
    <w:p w:rsidR="00965EEC" w:rsidRPr="009B545B" w:rsidRDefault="00965EEC" w:rsidP="00965EEC">
      <w:pPr>
        <w:spacing w:after="0"/>
        <w:rPr>
          <w:rFonts w:ascii="Times New Roman" w:hAnsi="Times New Roman" w:cs="Times New Roman"/>
          <w:b/>
          <w:sz w:val="24"/>
          <w:szCs w:val="24"/>
          <w:lang w:val="lv-LV"/>
        </w:rPr>
      </w:pP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Dejas balvas nolikums (turpmāk – Nolikums) nosaka Dejas balvas (turpmāk – Balva) piešķiršanas kārtību, kā arī Balvas žūrijas izveides un darba organizācijas kārtību.</w:t>
      </w: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 ir aug</w:t>
      </w:r>
      <w:r w:rsidR="004F71AE">
        <w:rPr>
          <w:rFonts w:ascii="Times New Roman" w:hAnsi="Times New Roman" w:cs="Times New Roman"/>
          <w:sz w:val="24"/>
          <w:szCs w:val="24"/>
          <w:lang w:val="lv-LV"/>
        </w:rPr>
        <w:t>s</w:t>
      </w:r>
      <w:r w:rsidRPr="009B545B">
        <w:rPr>
          <w:rFonts w:ascii="Times New Roman" w:hAnsi="Times New Roman" w:cs="Times New Roman"/>
          <w:sz w:val="24"/>
          <w:szCs w:val="24"/>
          <w:lang w:val="lv-LV"/>
        </w:rPr>
        <w:t xml:space="preserve">tākais apbalvojums profesionālajā dejas mākslā, kuru piešķir klasiskajā dejā (baletā), laikmetīgajā dejā, mūsdienu dejā, skatuviskajā tautas dejā par sasniegumiem jauniestudējumu, uzvedumu un dejas notikumu </w:t>
      </w:r>
      <w:r w:rsidRPr="009B545B">
        <w:rPr>
          <w:rFonts w:ascii="Times New Roman" w:hAnsi="Times New Roman" w:cs="Times New Roman"/>
          <w:color w:val="1D2129"/>
          <w:sz w:val="24"/>
          <w:szCs w:val="24"/>
          <w:lang w:val="lv-LV"/>
        </w:rPr>
        <w:t>radīšanā</w:t>
      </w:r>
      <w:r w:rsidRPr="009B545B">
        <w:rPr>
          <w:rFonts w:ascii="Times New Roman" w:hAnsi="Times New Roman" w:cs="Times New Roman"/>
          <w:sz w:val="24"/>
          <w:szCs w:val="24"/>
          <w:lang w:val="lv-LV"/>
        </w:rPr>
        <w:t>, kā arī pedagoģiskajā un pētnieciskajā darbā</w:t>
      </w: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Balvas žūrijas izveidi, tās darba koordinēšanu un apbalvošanas ceremonijas norisi nodrošina biedrība “Latvijas dejas informācijas centrs” (turpmāk – </w:t>
      </w:r>
      <w:bookmarkStart w:id="1" w:name="_Hlk485590358"/>
      <w:r w:rsidRPr="009B545B">
        <w:rPr>
          <w:rFonts w:ascii="Times New Roman" w:hAnsi="Times New Roman" w:cs="Times New Roman"/>
          <w:sz w:val="24"/>
          <w:szCs w:val="24"/>
          <w:lang w:val="lv-LV"/>
        </w:rPr>
        <w:t>LDIC</w:t>
      </w:r>
      <w:bookmarkEnd w:id="1"/>
      <w:r w:rsidRPr="009B545B">
        <w:rPr>
          <w:rFonts w:ascii="Times New Roman" w:hAnsi="Times New Roman" w:cs="Times New Roman"/>
          <w:sz w:val="24"/>
          <w:szCs w:val="24"/>
          <w:lang w:val="lv-LV"/>
        </w:rPr>
        <w:t>) sadarbībā ar Kultūras ministriju.</w:t>
      </w:r>
    </w:p>
    <w:p w:rsidR="00965EEC" w:rsidRPr="009B545B" w:rsidRDefault="00965EEC" w:rsidP="006F73AA">
      <w:pPr>
        <w:spacing w:after="0"/>
        <w:jc w:val="both"/>
        <w:rPr>
          <w:rFonts w:ascii="Times New Roman" w:hAnsi="Times New Roman" w:cs="Times New Roman"/>
          <w:sz w:val="24"/>
          <w:szCs w:val="24"/>
          <w:lang w:val="lv-LV"/>
        </w:rPr>
      </w:pPr>
    </w:p>
    <w:p w:rsidR="00965EEC" w:rsidRPr="009B545B" w:rsidRDefault="00965EEC" w:rsidP="006F73AA">
      <w:pPr>
        <w:pStyle w:val="ListParagraph"/>
        <w:spacing w:after="0"/>
        <w:ind w:left="348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II Dejas balvas piešķiršanas kārtība</w:t>
      </w:r>
    </w:p>
    <w:p w:rsidR="00965EEC" w:rsidRPr="009B545B" w:rsidRDefault="00965EEC" w:rsidP="006F73AA">
      <w:pPr>
        <w:pStyle w:val="ListParagraph"/>
        <w:spacing w:after="0"/>
        <w:ind w:left="1800"/>
        <w:jc w:val="both"/>
        <w:rPr>
          <w:rFonts w:ascii="Times New Roman" w:hAnsi="Times New Roman" w:cs="Times New Roman"/>
          <w:b/>
          <w:sz w:val="24"/>
          <w:szCs w:val="24"/>
          <w:lang w:val="lv-LV"/>
        </w:rPr>
      </w:pP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Reizi divos gados tiek piešķirtas 14 (četrpadsmit) Balvas par izciliem sasniegumiem horeogrāfijā, izpildītājmākslā, dejas pētniecībā un par ieguldījumu dejas mākslā.</w:t>
      </w:r>
    </w:p>
    <w:p w:rsidR="00965EEC" w:rsidRPr="004F71AE" w:rsidRDefault="00965EEC" w:rsidP="004F71AE">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Katrs Balvas laureāts saņem īpaši veidotu mākslas darbu un naudas balvu 1 000 (viens tūkstotis) </w:t>
      </w:r>
      <w:proofErr w:type="spellStart"/>
      <w:r w:rsidRPr="009B545B">
        <w:rPr>
          <w:rFonts w:ascii="Times New Roman" w:hAnsi="Times New Roman" w:cs="Times New Roman"/>
          <w:i/>
          <w:sz w:val="24"/>
          <w:szCs w:val="24"/>
          <w:lang w:val="lv-LV"/>
        </w:rPr>
        <w:t>euro</w:t>
      </w:r>
      <w:proofErr w:type="spellEnd"/>
      <w:r w:rsidRPr="009B545B">
        <w:rPr>
          <w:rFonts w:ascii="Times New Roman" w:hAnsi="Times New Roman" w:cs="Times New Roman"/>
          <w:i/>
          <w:sz w:val="24"/>
          <w:szCs w:val="24"/>
          <w:lang w:val="lv-LV"/>
        </w:rPr>
        <w:t>,</w:t>
      </w:r>
      <w:r w:rsidRPr="009B545B">
        <w:rPr>
          <w:rFonts w:ascii="Times New Roman" w:hAnsi="Times New Roman" w:cs="Times New Roman"/>
          <w:sz w:val="24"/>
          <w:szCs w:val="24"/>
          <w:lang w:val="lv-LV"/>
        </w:rPr>
        <w:t xml:space="preserve"> pirms nodokļu nomaksas.</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Balvu kategorijas.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Klasiskā deja (balets):</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Lielās formas iestudējums vai </w:t>
      </w:r>
      <w:bookmarkStart w:id="2" w:name="_Hlk485579918"/>
      <w:r w:rsidRPr="009B545B">
        <w:rPr>
          <w:rFonts w:ascii="Times New Roman" w:hAnsi="Times New Roman" w:cs="Times New Roman"/>
          <w:sz w:val="24"/>
          <w:szCs w:val="24"/>
          <w:lang w:val="lv-LV"/>
        </w:rPr>
        <w:t>horeogrāf</w:t>
      </w:r>
      <w:bookmarkEnd w:id="2"/>
      <w:r w:rsidRPr="009B545B">
        <w:rPr>
          <w:rFonts w:ascii="Times New Roman" w:hAnsi="Times New Roman" w:cs="Times New Roman"/>
          <w:sz w:val="24"/>
          <w:szCs w:val="24"/>
          <w:lang w:val="lv-LV"/>
        </w:rPr>
        <w:t>e/s;</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Mazās formas iestudējums vai horeogrāfe/s;</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Klasiskās dejas dejotāja;</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Klasiskās dejas dejotājs.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Laikmetīgā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iestudējums vai notikums;</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horeogrāfe/s;</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dejotāja/s.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Skatuviskā tautas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Skatuviskās tautas dejas uzvedums vai notikums;</w:t>
      </w:r>
    </w:p>
    <w:p w:rsidR="00965EEC"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Skatuviskās tautas dejas horeogrāfe/s.</w:t>
      </w:r>
    </w:p>
    <w:p w:rsidR="004F71AE" w:rsidRPr="009B545B" w:rsidRDefault="004F71AE" w:rsidP="004F71AE">
      <w:pPr>
        <w:pStyle w:val="ListParagraph"/>
        <w:spacing w:after="0" w:line="276" w:lineRule="auto"/>
        <w:ind w:left="1202"/>
        <w:jc w:val="both"/>
        <w:rPr>
          <w:rFonts w:ascii="Times New Roman" w:hAnsi="Times New Roman" w:cs="Times New Roman"/>
          <w:sz w:val="24"/>
          <w:szCs w:val="24"/>
          <w:lang w:val="lv-LV"/>
        </w:rPr>
      </w:pP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Mūsdienu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lastRenderedPageBreak/>
        <w:t>Mūsdienu dejas uzvedums vai notikums;</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Mūsdienu dejas horeogrāfe/s.</w:t>
      </w:r>
    </w:p>
    <w:p w:rsidR="00965EEC" w:rsidRPr="009B545B" w:rsidRDefault="00965EEC" w:rsidP="006F73AA">
      <w:pPr>
        <w:pStyle w:val="ListParagraph"/>
        <w:numPr>
          <w:ilvl w:val="1"/>
          <w:numId w:val="2"/>
        </w:numPr>
        <w:tabs>
          <w:tab w:val="left" w:pos="142"/>
          <w:tab w:val="left" w:pos="426"/>
        </w:tabs>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Ieguldījums dejas mākslā.</w:t>
      </w:r>
    </w:p>
    <w:p w:rsidR="00965EEC" w:rsidRPr="009B545B" w:rsidRDefault="00965EEC" w:rsidP="006F73AA">
      <w:pPr>
        <w:pStyle w:val="ListParagraph"/>
        <w:numPr>
          <w:ilvl w:val="1"/>
          <w:numId w:val="2"/>
        </w:numPr>
        <w:tabs>
          <w:tab w:val="left" w:pos="142"/>
        </w:tabs>
        <w:spacing w:after="0"/>
        <w:jc w:val="both"/>
        <w:rPr>
          <w:rFonts w:ascii="Times New Roman" w:hAnsi="Times New Roman" w:cs="Times New Roman"/>
          <w:b/>
          <w:sz w:val="24"/>
          <w:szCs w:val="24"/>
          <w:lang w:val="lv-LV"/>
        </w:rPr>
      </w:pPr>
      <w:bookmarkStart w:id="3" w:name="OLE_LINK2"/>
      <w:bookmarkStart w:id="4" w:name="OLE_LINK1"/>
      <w:bookmarkEnd w:id="3"/>
      <w:bookmarkEnd w:id="4"/>
      <w:r w:rsidRPr="009B545B">
        <w:rPr>
          <w:rFonts w:ascii="Times New Roman" w:hAnsi="Times New Roman" w:cs="Times New Roman"/>
          <w:b/>
          <w:sz w:val="24"/>
          <w:szCs w:val="24"/>
          <w:lang w:val="lv-LV"/>
        </w:rPr>
        <w:t>Pārsteigums dejas mākslā.</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Mūža balva dejas mākslā.</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Katrā no šā nolikuma 6. punktā minētajām kategorijām tiek paziņoti ne vairāk kā pieci nominanti.</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Sadarbībā ar citām fiziskām un juridiskām personām var tikt piešķirtas specbalvas.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nominantus izvirza un laureātus nosaka Balvas žūrija.</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Kultūras ministrijas padotībā esošas valsts pārvaldes iestādes un pārraudzībā esošās kapitālsabiedrības, biedrības un nodibinājumi, kā arī citas juridiskas personas un radošās grupas ir tiesīgas vismaz 1 (vienu) mēnesi pirms notikuma iesniegt LDIC priekšlikumus par tiem dejas pasākumiem, kuri iekļaujami Balvas žūrijas darba plānā.</w:t>
      </w:r>
    </w:p>
    <w:p w:rsidR="00965EEC" w:rsidRPr="006F73AA"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Balvai par mūža ieguldījumu Latvijas profesionālajā dejā kandidātus var izvirzīt juridiskas personas vai radošās grupas.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Ja Balvas žūrija izsaka ierosinājumu veikt izmaiņas šajā Nolikumā, LDIC iesniedz Kultūras ministrijai pamatotu pieteikumu par balvas žūrijas ierosinājumu.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Ja Balvas žūrija izsaka ierosinājumu piešķirt papildus balvu, kas nav minēta šā Nolikuma 5. punktā, LDIC iesniedz Kultūras ministrijai</w:t>
      </w:r>
      <w:r w:rsidR="004F71AE">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pamatotu pieteikumu par Balvas žūrijas ierosinājumu. Kultūras ministrija izvērtē Balvas žūrijas priekšlikumu, ņemot vērā pieejamos finanšu līdzekļus, un lemj par papildu Balvu.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Reizi divos gados LDIC izveido ar Kultūras ministriju saskaņo</w:t>
      </w:r>
      <w:r w:rsidR="004F71AE">
        <w:rPr>
          <w:rFonts w:ascii="Times New Roman" w:hAnsi="Times New Roman" w:cs="Times New Roman"/>
          <w:sz w:val="24"/>
          <w:szCs w:val="24"/>
          <w:lang w:val="lv-LV"/>
        </w:rPr>
        <w:t>tu Balvas žūrijas sastāvu, kurā</w:t>
      </w:r>
      <w:r w:rsidRPr="009B545B">
        <w:rPr>
          <w:rFonts w:ascii="Times New Roman" w:hAnsi="Times New Roman" w:cs="Times New Roman"/>
          <w:sz w:val="24"/>
          <w:szCs w:val="24"/>
          <w:lang w:val="lv-LV"/>
        </w:rPr>
        <w:t xml:space="preserve"> ir 9 (deviņi) locekļi: trīs baleta mākslas eksperti, divi laikmetīgās dejas eksperti, divi skatuviskās tautas dejas ekspert</w:t>
      </w:r>
      <w:r w:rsidR="004F71AE">
        <w:rPr>
          <w:rFonts w:ascii="Times New Roman" w:hAnsi="Times New Roman" w:cs="Times New Roman"/>
          <w:sz w:val="24"/>
          <w:szCs w:val="24"/>
          <w:lang w:val="lv-LV"/>
        </w:rPr>
        <w:t>i, divi mūsdienu dejas eksperti</w:t>
      </w:r>
      <w:r w:rsidRPr="009B545B">
        <w:rPr>
          <w:rFonts w:ascii="Times New Roman" w:hAnsi="Times New Roman" w:cs="Times New Roman"/>
          <w:sz w:val="24"/>
          <w:szCs w:val="24"/>
          <w:lang w:val="lv-LV"/>
        </w:rPr>
        <w:t>.</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Katrs Balvas žūrijas loceklis drīkst pildīt savus pienākumus ne ilgāk kā 2 (divus) Balvas izvērtēšanas termiņus pēc kārtas.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darbojas līdz kārtējai Balvas pasniegšanas dienai saskaņā ar šo Nolikumu.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 nodrošinātu Balvas žūrijas sastāva izveidi nākamajam termiņam, LDIC</w:t>
      </w:r>
      <w:r w:rsidR="004F71AE">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3 (trīs) mēnešus pirms kārtējā vērtēšanas perioda sākuma ievieto informāciju par kandidātu izvirzīšanu darbam Balvas žūrijā LDIC mājas lapā (www.dance.lv), norādot pieteikumu iesniegšanas termiņu.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Pretendentus dalībai Balvas žūrijas sastāvā var pieteikt Kultūras ministrijas padotībā esošās valsts pārvaldes iestādes un pārraudzībā esošās kapitālsabiedrības, biedrības un nodibinājumi, kā arī citas juridiskas personas un radošās grupas, iesniedzot pieteikumus LDIC.</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locekļa pretendenta pieteicējs iesniedz pieteikumu, kurā ietverts:</w:t>
      </w:r>
    </w:p>
    <w:p w:rsidR="00965EEC" w:rsidRPr="009B545B" w:rsidRDefault="00965EEC" w:rsidP="006F73AA">
      <w:pPr>
        <w:pStyle w:val="ListParagraph"/>
        <w:numPr>
          <w:ilvl w:val="1"/>
          <w:numId w:val="1"/>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Balvas žūrijas </w:t>
      </w:r>
      <w:r w:rsidR="004F71AE">
        <w:rPr>
          <w:rFonts w:ascii="Times New Roman" w:hAnsi="Times New Roman" w:cs="Times New Roman"/>
          <w:sz w:val="24"/>
          <w:szCs w:val="24"/>
          <w:lang w:val="lv-LV"/>
        </w:rPr>
        <w:t xml:space="preserve">locekļa </w:t>
      </w:r>
      <w:r w:rsidRPr="009B545B">
        <w:rPr>
          <w:rFonts w:ascii="Times New Roman" w:hAnsi="Times New Roman" w:cs="Times New Roman"/>
          <w:sz w:val="24"/>
          <w:szCs w:val="24"/>
          <w:lang w:val="lv-LV"/>
        </w:rPr>
        <w:t xml:space="preserve">pretendenta CV (Curriculum </w:t>
      </w:r>
      <w:proofErr w:type="spellStart"/>
      <w:r w:rsidRPr="009B545B">
        <w:rPr>
          <w:rFonts w:ascii="Times New Roman" w:hAnsi="Times New Roman" w:cs="Times New Roman"/>
          <w:sz w:val="24"/>
          <w:szCs w:val="24"/>
          <w:lang w:val="lv-LV"/>
        </w:rPr>
        <w:t>vitae</w:t>
      </w:r>
      <w:proofErr w:type="spellEnd"/>
      <w:r w:rsidRPr="009B545B">
        <w:rPr>
          <w:rFonts w:ascii="Times New Roman" w:hAnsi="Times New Roman" w:cs="Times New Roman"/>
          <w:sz w:val="24"/>
          <w:szCs w:val="24"/>
          <w:lang w:val="lv-LV"/>
        </w:rPr>
        <w:t>);</w:t>
      </w:r>
    </w:p>
    <w:p w:rsidR="00965EEC" w:rsidRPr="009B545B" w:rsidRDefault="00965EEC" w:rsidP="006F73AA">
      <w:pPr>
        <w:pStyle w:val="ListParagraph"/>
        <w:numPr>
          <w:ilvl w:val="1"/>
          <w:numId w:val="1"/>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locekļa pretendenta rakstisks apliecinājums, ka pretendents piekrīt būt par žūrijas locekli.</w:t>
      </w:r>
    </w:p>
    <w:p w:rsidR="00965EEC" w:rsidRPr="009B545B" w:rsidRDefault="00965EEC" w:rsidP="006F73AA">
      <w:pPr>
        <w:pStyle w:val="ListParagraph"/>
        <w:numPr>
          <w:ilvl w:val="0"/>
          <w:numId w:val="2"/>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Pēc pieteikumu izvērtēš</w:t>
      </w:r>
      <w:r w:rsidR="004F71AE">
        <w:rPr>
          <w:rFonts w:ascii="Times New Roman" w:hAnsi="Times New Roman" w:cs="Times New Roman"/>
          <w:sz w:val="24"/>
          <w:szCs w:val="24"/>
          <w:lang w:val="lv-LV"/>
        </w:rPr>
        <w:t>anas LDIC atbilstoši Nolikuma 14</w:t>
      </w:r>
      <w:r w:rsidRPr="009B545B">
        <w:rPr>
          <w:rFonts w:ascii="Times New Roman" w:hAnsi="Times New Roman" w:cs="Times New Roman"/>
          <w:sz w:val="24"/>
          <w:szCs w:val="24"/>
          <w:lang w:val="lv-LV"/>
        </w:rPr>
        <w:t>.punktam sagatavo priekšlikumu par Balvas žūrijas sastāvu un sas</w:t>
      </w:r>
      <w:r w:rsidR="004F71AE">
        <w:rPr>
          <w:rFonts w:ascii="Times New Roman" w:hAnsi="Times New Roman" w:cs="Times New Roman"/>
          <w:sz w:val="24"/>
          <w:szCs w:val="24"/>
          <w:lang w:val="lv-LV"/>
        </w:rPr>
        <w:t>kaņo to ar Kultūras ministriju.</w:t>
      </w:r>
    </w:p>
    <w:p w:rsidR="00965EEC" w:rsidRPr="009B545B" w:rsidRDefault="00965EEC" w:rsidP="006F73AA">
      <w:pPr>
        <w:pStyle w:val="ListParagraph"/>
        <w:numPr>
          <w:ilvl w:val="0"/>
          <w:numId w:val="2"/>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darba koordinēšanas ietvaros LDIC nodrošina šādu uzdevumu veikšanu:</w:t>
      </w:r>
    </w:p>
    <w:p w:rsidR="00965EEC" w:rsidRPr="009B545B" w:rsidRDefault="00965EEC" w:rsidP="006F73AA">
      <w:pPr>
        <w:pStyle w:val="ListParagraph"/>
        <w:numPr>
          <w:ilvl w:val="1"/>
          <w:numId w:val="2"/>
        </w:numPr>
        <w:tabs>
          <w:tab w:val="left" w:pos="142"/>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 sasauc Balvas žūrijas sēdes;</w:t>
      </w:r>
    </w:p>
    <w:p w:rsidR="00965EEC" w:rsidRPr="009B545B" w:rsidRDefault="00965EEC" w:rsidP="006F73AA">
      <w:pPr>
        <w:pStyle w:val="ListParagraph"/>
        <w:numPr>
          <w:ilvl w:val="1"/>
          <w:numId w:val="2"/>
        </w:numPr>
        <w:tabs>
          <w:tab w:val="left" w:pos="142"/>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 plāno un organizē Balvas žūrijas darbu;</w:t>
      </w:r>
    </w:p>
    <w:p w:rsidR="00965EEC" w:rsidRPr="009B545B" w:rsidRDefault="00965EEC" w:rsidP="006F73AA">
      <w:pPr>
        <w:pStyle w:val="ListParagraph"/>
        <w:numPr>
          <w:ilvl w:val="1"/>
          <w:numId w:val="2"/>
        </w:numPr>
        <w:tabs>
          <w:tab w:val="left" w:pos="284"/>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lastRenderedPageBreak/>
        <w:t xml:space="preserve"> nodrošina Balvas žūrijas sēžu protokolēšanu(protokolu paraksta visi klātesošie</w:t>
      </w:r>
      <w:r w:rsidR="006F73AA" w:rsidRPr="009B545B">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žūrijas locekļi).</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sēdes vada Balvas žūrijas priekšsēdētājs. Balvas žūrijas priekšsēdētāju ievēl Balvas žūrija no sava vidus ar vienkāršu balsu vairākumu.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sēdes ir slēgtas. Balvas žūrijas sēdēs bez balsstiesībām var piedalīties Kultūras ministrijas pārstāvji. Balvas žūrijai ir tiesības dalībai Balvas žūrijas sēdēs pieaicināt ekspertus vai konsultantus (tai skaitā starptautiskos), ja tam piekrīt vismaz divas trešdaļas Balvas žūrijas locekļu. Pieaicinātajiem ekspertiem vai konsultantiem nav balsstiesību.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ir lemttiesīga, ja tajā piedalās vismaz divas trešdaļas locekļu.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lēmumus pieņem balsojumā ar vienkāršu balsu vairākumu. Ja balsis sadalās vienādi, tiek organizēts atkārtots balsojums.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bookmarkStart w:id="5" w:name="_Hlk485585339"/>
      <w:r w:rsidRPr="009B545B">
        <w:rPr>
          <w:rFonts w:ascii="Times New Roman" w:hAnsi="Times New Roman" w:cs="Times New Roman"/>
          <w:sz w:val="24"/>
          <w:szCs w:val="24"/>
          <w:lang w:val="lv-LV"/>
        </w:rPr>
        <w:t>Balvas piešķiršanu, pamatojoties uz Balvas žūrijas lēmumu, nodrošina Balvas pasniegšanas ceremonijas organizatori sadarbībā ar LDIC un Kultūras ministriju.</w:t>
      </w:r>
    </w:p>
    <w:p w:rsidR="00965EEC" w:rsidRPr="006201B7" w:rsidRDefault="00965EEC" w:rsidP="00965EEC">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apbalvošanas ceremonija notiek reizi divos gados īpaši šim nolūkam veidotā pasākumā, ko nodrošina Balvas pasniegšanas ceremonijas organizatori sadarbībā ar LDIC un Kultūras ministriju.</w:t>
      </w:r>
      <w:bookmarkEnd w:id="5"/>
    </w:p>
    <w:sectPr w:rsidR="00965EEC" w:rsidRPr="006201B7" w:rsidSect="0065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Gadug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6D5B"/>
    <w:multiLevelType w:val="multilevel"/>
    <w:tmpl w:val="7A82437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5312304"/>
    <w:multiLevelType w:val="multilevel"/>
    <w:tmpl w:val="0DAE452E"/>
    <w:lvl w:ilvl="0">
      <w:start w:val="8"/>
      <w:numFmt w:val="decimal"/>
      <w:lvlText w:val="%1."/>
      <w:lvlJc w:val="left"/>
      <w:pPr>
        <w:ind w:left="643" w:hanging="360"/>
      </w:pPr>
      <w:rPr>
        <w:rFonts w:ascii="Times New Roman" w:hAnsi="Times New Roman"/>
        <w:b/>
        <w:sz w:val="24"/>
      </w:rPr>
    </w:lvl>
    <w:lvl w:ilvl="1">
      <w:start w:val="1"/>
      <w:numFmt w:val="lowerLetter"/>
      <w:lvlText w:val="%2."/>
      <w:lvlJc w:val="left"/>
      <w:pPr>
        <w:ind w:left="927"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D"/>
    <w:rsid w:val="00003103"/>
    <w:rsid w:val="00233B90"/>
    <w:rsid w:val="002400E1"/>
    <w:rsid w:val="00320C0E"/>
    <w:rsid w:val="003611E7"/>
    <w:rsid w:val="004F71AE"/>
    <w:rsid w:val="0059024F"/>
    <w:rsid w:val="005F6B1E"/>
    <w:rsid w:val="006201B7"/>
    <w:rsid w:val="00653A61"/>
    <w:rsid w:val="006F73AA"/>
    <w:rsid w:val="00965EEC"/>
    <w:rsid w:val="00AC7F01"/>
    <w:rsid w:val="00B16671"/>
    <w:rsid w:val="00D51127"/>
    <w:rsid w:val="00E6756D"/>
    <w:rsid w:val="00F55002"/>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9DDE"/>
  <w15:docId w15:val="{F1C33218-80A3-4862-8CEE-88309C9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56D"/>
    <w:pPr>
      <w:spacing w:before="105" w:after="105" w:line="240" w:lineRule="auto"/>
    </w:pPr>
    <w:rPr>
      <w:rFonts w:ascii="Times New Roman" w:eastAsia="Times New Roman" w:hAnsi="Times New Roman" w:cs="Times New Roman"/>
      <w:sz w:val="24"/>
      <w:szCs w:val="24"/>
    </w:rPr>
  </w:style>
  <w:style w:type="character" w:customStyle="1" w:styleId="c1">
    <w:name w:val="c1"/>
    <w:basedOn w:val="DefaultParagraphFont"/>
    <w:rsid w:val="00E6756D"/>
  </w:style>
  <w:style w:type="paragraph" w:customStyle="1" w:styleId="c3">
    <w:name w:val="c3"/>
    <w:basedOn w:val="Normal"/>
    <w:rsid w:val="00E6756D"/>
    <w:pPr>
      <w:spacing w:before="105" w:after="105" w:line="240" w:lineRule="auto"/>
    </w:pPr>
    <w:rPr>
      <w:rFonts w:ascii="Times New Roman" w:eastAsia="Times New Roman" w:hAnsi="Times New Roman" w:cs="Times New Roman"/>
      <w:sz w:val="24"/>
      <w:szCs w:val="24"/>
    </w:rPr>
  </w:style>
  <w:style w:type="character" w:customStyle="1" w:styleId="c2">
    <w:name w:val="c2"/>
    <w:basedOn w:val="DefaultParagraphFont"/>
    <w:rsid w:val="00E6756D"/>
  </w:style>
  <w:style w:type="character" w:customStyle="1" w:styleId="c4">
    <w:name w:val="c4"/>
    <w:basedOn w:val="DefaultParagraphFont"/>
    <w:rsid w:val="00E6756D"/>
  </w:style>
  <w:style w:type="character" w:customStyle="1" w:styleId="c5">
    <w:name w:val="c5"/>
    <w:basedOn w:val="DefaultParagraphFont"/>
    <w:rsid w:val="00E6756D"/>
  </w:style>
  <w:style w:type="character" w:customStyle="1" w:styleId="c6">
    <w:name w:val="c6"/>
    <w:basedOn w:val="DefaultParagraphFont"/>
    <w:rsid w:val="00E6756D"/>
  </w:style>
  <w:style w:type="paragraph" w:styleId="BodyText">
    <w:name w:val="Body Text"/>
    <w:basedOn w:val="Normal"/>
    <w:link w:val="BodyTextChar"/>
    <w:rsid w:val="0059024F"/>
    <w:pPr>
      <w:spacing w:after="120" w:line="240" w:lineRule="auto"/>
    </w:pPr>
    <w:rPr>
      <w:rFonts w:ascii="Times New Roman" w:eastAsia="Times New Roman" w:hAnsi="Times New Roman" w:cs="Times New Roman"/>
      <w:sz w:val="20"/>
      <w:szCs w:val="20"/>
      <w:lang w:val="en-AU" w:eastAsia="lv-LV"/>
    </w:rPr>
  </w:style>
  <w:style w:type="character" w:customStyle="1" w:styleId="BodyTextChar">
    <w:name w:val="Body Text Char"/>
    <w:basedOn w:val="DefaultParagraphFont"/>
    <w:link w:val="BodyText"/>
    <w:rsid w:val="0059024F"/>
    <w:rPr>
      <w:rFonts w:ascii="Times New Roman" w:eastAsia="Times New Roman" w:hAnsi="Times New Roman" w:cs="Times New Roman"/>
      <w:sz w:val="20"/>
      <w:szCs w:val="20"/>
      <w:lang w:val="en-AU" w:eastAsia="lv-LV"/>
    </w:rPr>
  </w:style>
  <w:style w:type="paragraph" w:styleId="Title">
    <w:name w:val="Title"/>
    <w:basedOn w:val="Normal"/>
    <w:link w:val="TitleChar"/>
    <w:qFormat/>
    <w:rsid w:val="0059024F"/>
    <w:pPr>
      <w:spacing w:after="0" w:line="240" w:lineRule="auto"/>
      <w:jc w:val="center"/>
    </w:pPr>
    <w:rPr>
      <w:rFonts w:ascii="Times New Roman" w:eastAsia="Times New Roman" w:hAnsi="Times New Roman" w:cs="Times New Roman"/>
      <w:b/>
      <w:szCs w:val="20"/>
      <w:lang w:val="lv-LV" w:eastAsia="lv-LV"/>
    </w:rPr>
  </w:style>
  <w:style w:type="character" w:customStyle="1" w:styleId="TitleChar">
    <w:name w:val="Title Char"/>
    <w:basedOn w:val="DefaultParagraphFont"/>
    <w:link w:val="Title"/>
    <w:rsid w:val="0059024F"/>
    <w:rPr>
      <w:rFonts w:ascii="Times New Roman" w:eastAsia="Times New Roman" w:hAnsi="Times New Roman" w:cs="Times New Roman"/>
      <w:b/>
      <w:szCs w:val="20"/>
      <w:lang w:val="lv-LV" w:eastAsia="lv-LV"/>
    </w:rPr>
  </w:style>
  <w:style w:type="character" w:customStyle="1" w:styleId="ListParagraphChar">
    <w:name w:val="List Paragraph Char"/>
    <w:aliases w:val="2 Char"/>
    <w:link w:val="ListParagraph"/>
    <w:uiPriority w:val="34"/>
    <w:qFormat/>
    <w:locked/>
    <w:rsid w:val="00965EEC"/>
  </w:style>
  <w:style w:type="paragraph" w:styleId="ListParagraph">
    <w:name w:val="List Paragraph"/>
    <w:aliases w:val="2"/>
    <w:basedOn w:val="Normal"/>
    <w:link w:val="ListParagraphChar"/>
    <w:uiPriority w:val="34"/>
    <w:qFormat/>
    <w:rsid w:val="00965EEC"/>
    <w:pPr>
      <w:ind w:left="720"/>
      <w:contextualSpacing/>
    </w:pPr>
  </w:style>
  <w:style w:type="paragraph" w:styleId="PlainText">
    <w:name w:val="Plain Text"/>
    <w:basedOn w:val="Normal"/>
    <w:link w:val="PlainTextChar"/>
    <w:uiPriority w:val="99"/>
    <w:semiHidden/>
    <w:unhideWhenUsed/>
    <w:rsid w:val="00233B90"/>
    <w:pPr>
      <w:spacing w:after="0" w:line="240" w:lineRule="auto"/>
    </w:pPr>
    <w:rPr>
      <w:rFonts w:ascii="Times New Roman" w:eastAsia="Calibri" w:hAnsi="Times New Roman" w:cs="Times New Roman"/>
      <w:sz w:val="28"/>
      <w:szCs w:val="21"/>
      <w:lang w:val="lv-LV"/>
    </w:rPr>
  </w:style>
  <w:style w:type="character" w:customStyle="1" w:styleId="PlainTextChar">
    <w:name w:val="Plain Text Char"/>
    <w:basedOn w:val="DefaultParagraphFont"/>
    <w:link w:val="PlainText"/>
    <w:uiPriority w:val="99"/>
    <w:semiHidden/>
    <w:rsid w:val="00233B90"/>
    <w:rPr>
      <w:rFonts w:ascii="Times New Roman" w:eastAsia="Calibri" w:hAnsi="Times New Roman" w:cs="Times New Roman"/>
      <w:sz w:val="28"/>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430">
      <w:bodyDiv w:val="1"/>
      <w:marLeft w:val="0"/>
      <w:marRight w:val="0"/>
      <w:marTop w:val="0"/>
      <w:marBottom w:val="0"/>
      <w:divBdr>
        <w:top w:val="none" w:sz="0" w:space="0" w:color="auto"/>
        <w:left w:val="none" w:sz="0" w:space="0" w:color="auto"/>
        <w:bottom w:val="none" w:sz="0" w:space="0" w:color="auto"/>
        <w:right w:val="none" w:sz="0" w:space="0" w:color="auto"/>
      </w:divBdr>
      <w:divsChild>
        <w:div w:id="1918979277">
          <w:marLeft w:val="105"/>
          <w:marRight w:val="105"/>
          <w:marTop w:val="0"/>
          <w:marBottom w:val="0"/>
          <w:divBdr>
            <w:top w:val="none" w:sz="0" w:space="0" w:color="auto"/>
            <w:left w:val="none" w:sz="0" w:space="0" w:color="auto"/>
            <w:bottom w:val="none" w:sz="0" w:space="0" w:color="auto"/>
            <w:right w:val="none" w:sz="0" w:space="0" w:color="auto"/>
          </w:divBdr>
          <w:divsChild>
            <w:div w:id="1677926411">
              <w:marLeft w:val="0"/>
              <w:marRight w:val="0"/>
              <w:marTop w:val="0"/>
              <w:marBottom w:val="0"/>
              <w:divBdr>
                <w:top w:val="single" w:sz="6" w:space="11" w:color="CECECE"/>
                <w:left w:val="single" w:sz="6" w:space="11" w:color="CECECE"/>
                <w:bottom w:val="single" w:sz="6" w:space="11" w:color="CECECE"/>
                <w:right w:val="single" w:sz="6" w:space="11" w:color="CECECE"/>
              </w:divBdr>
              <w:divsChild>
                <w:div w:id="1075276770">
                  <w:marLeft w:val="0"/>
                  <w:marRight w:val="0"/>
                  <w:marTop w:val="0"/>
                  <w:marBottom w:val="0"/>
                  <w:divBdr>
                    <w:top w:val="none" w:sz="0" w:space="0" w:color="auto"/>
                    <w:left w:val="none" w:sz="0" w:space="0" w:color="auto"/>
                    <w:bottom w:val="none" w:sz="0" w:space="0" w:color="auto"/>
                    <w:right w:val="none" w:sz="0" w:space="0" w:color="auto"/>
                  </w:divBdr>
                  <w:divsChild>
                    <w:div w:id="190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32507">
      <w:bodyDiv w:val="1"/>
      <w:marLeft w:val="0"/>
      <w:marRight w:val="0"/>
      <w:marTop w:val="0"/>
      <w:marBottom w:val="0"/>
      <w:divBdr>
        <w:top w:val="none" w:sz="0" w:space="0" w:color="auto"/>
        <w:left w:val="none" w:sz="0" w:space="0" w:color="auto"/>
        <w:bottom w:val="none" w:sz="0" w:space="0" w:color="auto"/>
        <w:right w:val="none" w:sz="0" w:space="0" w:color="auto"/>
      </w:divBdr>
      <w:divsChild>
        <w:div w:id="1011109701">
          <w:marLeft w:val="105"/>
          <w:marRight w:val="105"/>
          <w:marTop w:val="0"/>
          <w:marBottom w:val="0"/>
          <w:divBdr>
            <w:top w:val="none" w:sz="0" w:space="0" w:color="auto"/>
            <w:left w:val="none" w:sz="0" w:space="0" w:color="auto"/>
            <w:bottom w:val="none" w:sz="0" w:space="0" w:color="auto"/>
            <w:right w:val="none" w:sz="0" w:space="0" w:color="auto"/>
          </w:divBdr>
          <w:divsChild>
            <w:div w:id="737215224">
              <w:marLeft w:val="0"/>
              <w:marRight w:val="0"/>
              <w:marTop w:val="0"/>
              <w:marBottom w:val="0"/>
              <w:divBdr>
                <w:top w:val="single" w:sz="6" w:space="11" w:color="CECECE"/>
                <w:left w:val="single" w:sz="6" w:space="11" w:color="CECECE"/>
                <w:bottom w:val="single" w:sz="6" w:space="11" w:color="CECECE"/>
                <w:right w:val="single" w:sz="6" w:space="11" w:color="CECECE"/>
              </w:divBdr>
              <w:divsChild>
                <w:div w:id="1938244710">
                  <w:marLeft w:val="0"/>
                  <w:marRight w:val="0"/>
                  <w:marTop w:val="0"/>
                  <w:marBottom w:val="0"/>
                  <w:divBdr>
                    <w:top w:val="none" w:sz="0" w:space="0" w:color="auto"/>
                    <w:left w:val="none" w:sz="0" w:space="0" w:color="auto"/>
                    <w:bottom w:val="none" w:sz="0" w:space="0" w:color="auto"/>
                    <w:right w:val="none" w:sz="0" w:space="0" w:color="auto"/>
                  </w:divBdr>
                  <w:divsChild>
                    <w:div w:id="1035420802">
                      <w:marLeft w:val="0"/>
                      <w:marRight w:val="0"/>
                      <w:marTop w:val="0"/>
                      <w:marBottom w:val="0"/>
                      <w:divBdr>
                        <w:top w:val="none" w:sz="0" w:space="0" w:color="auto"/>
                        <w:left w:val="none" w:sz="0" w:space="0" w:color="auto"/>
                        <w:bottom w:val="none" w:sz="0" w:space="0" w:color="auto"/>
                        <w:right w:val="none" w:sz="0" w:space="0" w:color="auto"/>
                      </w:divBdr>
                      <w:divsChild>
                        <w:div w:id="20399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34171">
      <w:bodyDiv w:val="1"/>
      <w:marLeft w:val="0"/>
      <w:marRight w:val="0"/>
      <w:marTop w:val="0"/>
      <w:marBottom w:val="0"/>
      <w:divBdr>
        <w:top w:val="none" w:sz="0" w:space="0" w:color="auto"/>
        <w:left w:val="none" w:sz="0" w:space="0" w:color="auto"/>
        <w:bottom w:val="none" w:sz="0" w:space="0" w:color="auto"/>
        <w:right w:val="none" w:sz="0" w:space="0" w:color="auto"/>
      </w:divBdr>
      <w:divsChild>
        <w:div w:id="547572142">
          <w:marLeft w:val="105"/>
          <w:marRight w:val="105"/>
          <w:marTop w:val="0"/>
          <w:marBottom w:val="0"/>
          <w:divBdr>
            <w:top w:val="none" w:sz="0" w:space="0" w:color="auto"/>
            <w:left w:val="none" w:sz="0" w:space="0" w:color="auto"/>
            <w:bottom w:val="none" w:sz="0" w:space="0" w:color="auto"/>
            <w:right w:val="none" w:sz="0" w:space="0" w:color="auto"/>
          </w:divBdr>
          <w:divsChild>
            <w:div w:id="210388969">
              <w:marLeft w:val="0"/>
              <w:marRight w:val="0"/>
              <w:marTop w:val="0"/>
              <w:marBottom w:val="0"/>
              <w:divBdr>
                <w:top w:val="single" w:sz="6" w:space="11" w:color="CECECE"/>
                <w:left w:val="single" w:sz="6" w:space="11" w:color="CECECE"/>
                <w:bottom w:val="single" w:sz="6" w:space="11" w:color="CECECE"/>
                <w:right w:val="single" w:sz="6" w:space="11" w:color="CECECE"/>
              </w:divBdr>
              <w:divsChild>
                <w:div w:id="1315531257">
                  <w:marLeft w:val="0"/>
                  <w:marRight w:val="0"/>
                  <w:marTop w:val="0"/>
                  <w:marBottom w:val="0"/>
                  <w:divBdr>
                    <w:top w:val="none" w:sz="0" w:space="0" w:color="auto"/>
                    <w:left w:val="none" w:sz="0" w:space="0" w:color="auto"/>
                    <w:bottom w:val="none" w:sz="0" w:space="0" w:color="auto"/>
                    <w:right w:val="none" w:sz="0" w:space="0" w:color="auto"/>
                  </w:divBdr>
                  <w:divsChild>
                    <w:div w:id="18504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DIN</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dinuser</dc:creator>
  <cp:keywords/>
  <dc:description/>
  <cp:lastModifiedBy>Inta Balode</cp:lastModifiedBy>
  <cp:revision>3</cp:revision>
  <dcterms:created xsi:type="dcterms:W3CDTF">2017-09-06T02:12:00Z</dcterms:created>
  <dcterms:modified xsi:type="dcterms:W3CDTF">2017-09-06T02:12:00Z</dcterms:modified>
</cp:coreProperties>
</file>